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42" w:rsidRPr="002D43C0" w:rsidRDefault="00964B02" w:rsidP="002D43C0">
      <w:pPr>
        <w:spacing w:line="240" w:lineRule="auto"/>
        <w:ind w:left="-567" w:right="-964"/>
        <w:jc w:val="center"/>
        <w:rPr>
          <w:sz w:val="32"/>
          <w:szCs w:val="32"/>
          <w:u w:val="single"/>
        </w:rPr>
      </w:pPr>
      <w:r w:rsidRPr="002D43C0">
        <w:rPr>
          <w:b/>
          <w:sz w:val="32"/>
          <w:szCs w:val="32"/>
          <w:u w:val="single"/>
        </w:rPr>
        <w:t>THE</w:t>
      </w:r>
      <w:r w:rsidRPr="002D43C0">
        <w:rPr>
          <w:sz w:val="32"/>
          <w:szCs w:val="32"/>
          <w:u w:val="single"/>
        </w:rPr>
        <w:t xml:space="preserve"> with place names</w:t>
      </w:r>
      <w:r w:rsidR="008651E8" w:rsidRPr="002D43C0">
        <w:rPr>
          <w:sz w:val="32"/>
          <w:szCs w:val="32"/>
          <w:u w:val="single"/>
        </w:rPr>
        <w:t xml:space="preserve"> (člen určitý u názvů míst)</w:t>
      </w:r>
    </w:p>
    <w:p w:rsidR="00964B02" w:rsidRPr="00964B02" w:rsidRDefault="002D43C0" w:rsidP="002D43C0">
      <w:pPr>
        <w:spacing w:before="360" w:after="0" w:line="240" w:lineRule="auto"/>
        <w:ind w:left="-567" w:right="-964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51FBDA" wp14:editId="3F378BB9">
            <wp:simplePos x="0" y="0"/>
            <wp:positionH relativeFrom="column">
              <wp:posOffset>2683510</wp:posOffset>
            </wp:positionH>
            <wp:positionV relativeFrom="paragraph">
              <wp:posOffset>431800</wp:posOffset>
            </wp:positionV>
            <wp:extent cx="1370965" cy="913765"/>
            <wp:effectExtent l="0" t="0" r="635" b="635"/>
            <wp:wrapTight wrapText="bothSides">
              <wp:wrapPolygon edited="0">
                <wp:start x="0" y="0"/>
                <wp:lineTo x="0" y="21165"/>
                <wp:lineTo x="21310" y="21165"/>
                <wp:lineTo x="21310" y="0"/>
                <wp:lineTo x="0" y="0"/>
              </wp:wrapPolygon>
            </wp:wrapTight>
            <wp:docPr id="1" name="Obrázek 1" descr="http://www.canvas101.co.uk/images/gallery-art/Animation/Cartoon/CT0142%20The%20Simpsons%20Family%20Beatles%20Walking%20Across%20St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vas101.co.uk/images/gallery-art/Animation/Cartoon/CT0142%20The%20Simpsons%20Family%20Beatles%20Walking%20Across%20Stre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B02" w:rsidRPr="0032604E">
        <w:rPr>
          <w:b/>
          <w:sz w:val="36"/>
          <w:szCs w:val="36"/>
        </w:rPr>
        <w:t>1)</w:t>
      </w:r>
      <w:r w:rsidR="00964B02" w:rsidRPr="00964B02">
        <w:rPr>
          <w:sz w:val="28"/>
          <w:szCs w:val="28"/>
        </w:rPr>
        <w:t xml:space="preserve"> Člen určitý </w:t>
      </w:r>
      <w:r w:rsidR="00964B02" w:rsidRPr="008651E8">
        <w:rPr>
          <w:b/>
          <w:color w:val="FF0000"/>
          <w:sz w:val="28"/>
          <w:szCs w:val="28"/>
        </w:rPr>
        <w:t>neužíváme</w:t>
      </w:r>
      <w:r w:rsidR="00964B02" w:rsidRPr="00964B02">
        <w:rPr>
          <w:sz w:val="28"/>
          <w:szCs w:val="28"/>
        </w:rPr>
        <w:t xml:space="preserve"> u většiny názvů ulic, tříd, náměstí a parků.</w:t>
      </w:r>
    </w:p>
    <w:p w:rsidR="0032604E" w:rsidRDefault="00964B02" w:rsidP="002D43C0">
      <w:pPr>
        <w:spacing w:before="120" w:after="0" w:line="240" w:lineRule="auto"/>
        <w:ind w:left="-567" w:right="-964"/>
        <w:rPr>
          <w:i/>
          <w:sz w:val="28"/>
          <w:szCs w:val="28"/>
        </w:rPr>
      </w:pPr>
      <w:r w:rsidRPr="00964B02">
        <w:rPr>
          <w:i/>
          <w:sz w:val="28"/>
          <w:szCs w:val="28"/>
        </w:rPr>
        <w:t>on Churchill Road</w:t>
      </w:r>
      <w:r>
        <w:rPr>
          <w:i/>
          <w:sz w:val="28"/>
          <w:szCs w:val="28"/>
        </w:rPr>
        <w:t xml:space="preserve"> </w:t>
      </w:r>
      <w:r w:rsidR="0032604E">
        <w:rPr>
          <w:i/>
          <w:sz w:val="28"/>
          <w:szCs w:val="28"/>
        </w:rPr>
        <w:t xml:space="preserve">, </w:t>
      </w:r>
      <w:r w:rsidR="0032604E" w:rsidRPr="00964B02">
        <w:rPr>
          <w:i/>
          <w:sz w:val="28"/>
          <w:szCs w:val="28"/>
        </w:rPr>
        <w:t>Trafalgar square</w:t>
      </w:r>
      <w:r w:rsidR="0032604E">
        <w:rPr>
          <w:i/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 xml:space="preserve">               </w:t>
      </w:r>
    </w:p>
    <w:p w:rsidR="00964B02" w:rsidRDefault="00964B02" w:rsidP="002D43C0">
      <w:pPr>
        <w:spacing w:after="360" w:line="240" w:lineRule="auto"/>
        <w:ind w:left="-567" w:right="-964"/>
        <w:rPr>
          <w:i/>
          <w:sz w:val="28"/>
          <w:szCs w:val="28"/>
        </w:rPr>
      </w:pPr>
      <w:r w:rsidRPr="00964B02">
        <w:rPr>
          <w:sz w:val="28"/>
          <w:szCs w:val="28"/>
        </w:rPr>
        <w:t>Pozor na výjimky</w:t>
      </w:r>
      <w:r>
        <w:rPr>
          <w:sz w:val="28"/>
          <w:szCs w:val="28"/>
        </w:rPr>
        <w:t>:</w:t>
      </w:r>
      <w:r w:rsidR="0032604E">
        <w:rPr>
          <w:sz w:val="28"/>
          <w:szCs w:val="28"/>
        </w:rPr>
        <w:t xml:space="preserve"> </w:t>
      </w:r>
      <w:r w:rsidR="008651E8">
        <w:rPr>
          <w:i/>
          <w:sz w:val="28"/>
          <w:szCs w:val="28"/>
        </w:rPr>
        <w:t>The High Street</w:t>
      </w:r>
      <w:r w:rsidR="002D43C0" w:rsidRPr="002D43C0">
        <w:t xml:space="preserve"> </w:t>
      </w:r>
    </w:p>
    <w:p w:rsidR="0032604E" w:rsidRDefault="0032604E" w:rsidP="002D43C0">
      <w:pPr>
        <w:spacing w:before="360" w:after="0" w:line="240" w:lineRule="auto"/>
        <w:ind w:left="-567" w:right="-964"/>
        <w:rPr>
          <w:b/>
          <w:color w:val="FF0000"/>
          <w:sz w:val="28"/>
          <w:szCs w:val="28"/>
        </w:rPr>
      </w:pPr>
      <w:r w:rsidRPr="0032604E">
        <w:rPr>
          <w:b/>
          <w:sz w:val="36"/>
          <w:szCs w:val="36"/>
        </w:rPr>
        <w:t>2)</w:t>
      </w:r>
      <w:r>
        <w:rPr>
          <w:b/>
          <w:sz w:val="36"/>
          <w:szCs w:val="36"/>
        </w:rPr>
        <w:t xml:space="preserve"> </w:t>
      </w:r>
      <w:r w:rsidRPr="0032604E">
        <w:rPr>
          <w:sz w:val="28"/>
          <w:szCs w:val="28"/>
        </w:rPr>
        <w:t xml:space="preserve">U většiny mostů člen určitý </w:t>
      </w:r>
      <w:r w:rsidRPr="008651E8">
        <w:rPr>
          <w:b/>
          <w:color w:val="FF0000"/>
          <w:sz w:val="28"/>
          <w:szCs w:val="28"/>
        </w:rPr>
        <w:t>neužíváme</w:t>
      </w:r>
    </w:p>
    <w:p w:rsidR="0032604E" w:rsidRDefault="0032604E" w:rsidP="002D43C0">
      <w:pPr>
        <w:spacing w:before="120" w:after="360" w:line="240" w:lineRule="auto"/>
        <w:ind w:left="-567" w:right="-964"/>
        <w:rPr>
          <w:i/>
          <w:sz w:val="28"/>
          <w:szCs w:val="28"/>
        </w:rPr>
      </w:pPr>
      <w:r w:rsidRPr="0032604E">
        <w:rPr>
          <w:i/>
          <w:sz w:val="28"/>
          <w:szCs w:val="28"/>
        </w:rPr>
        <w:t>Tower Bridge</w:t>
      </w:r>
      <w:r>
        <w:rPr>
          <w:i/>
          <w:sz w:val="28"/>
          <w:szCs w:val="28"/>
        </w:rPr>
        <w:t xml:space="preserve">        </w:t>
      </w:r>
      <w:r w:rsidRPr="0032604E">
        <w:rPr>
          <w:sz w:val="28"/>
          <w:szCs w:val="28"/>
        </w:rPr>
        <w:t>Pozor na výjimky</w:t>
      </w:r>
      <w:r>
        <w:rPr>
          <w:i/>
          <w:sz w:val="28"/>
          <w:szCs w:val="28"/>
        </w:rPr>
        <w:t>: The Golden Gate Bridge</w:t>
      </w:r>
    </w:p>
    <w:p w:rsidR="009808B2" w:rsidRDefault="009808B2" w:rsidP="002D43C0">
      <w:pPr>
        <w:spacing w:before="360" w:after="0" w:line="240" w:lineRule="auto"/>
        <w:ind w:left="-567" w:right="-964"/>
        <w:rPr>
          <w:b/>
          <w:color w:val="FF0000"/>
          <w:sz w:val="28"/>
          <w:szCs w:val="28"/>
        </w:rPr>
      </w:pPr>
      <w:r>
        <w:rPr>
          <w:b/>
          <w:sz w:val="36"/>
          <w:szCs w:val="36"/>
        </w:rPr>
        <w:t>3</w:t>
      </w:r>
      <w:r w:rsidRPr="0032604E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  <w:r w:rsidRPr="009808B2">
        <w:rPr>
          <w:sz w:val="28"/>
          <w:szCs w:val="28"/>
        </w:rPr>
        <w:t>Je-li součástí názvu</w:t>
      </w:r>
      <w:r>
        <w:rPr>
          <w:sz w:val="28"/>
          <w:szCs w:val="28"/>
        </w:rPr>
        <w:t xml:space="preserve"> přivlastňovací pád (´s), člen určitý </w:t>
      </w:r>
      <w:r w:rsidRPr="008651E8">
        <w:rPr>
          <w:b/>
          <w:color w:val="FF0000"/>
          <w:sz w:val="28"/>
          <w:szCs w:val="28"/>
        </w:rPr>
        <w:t>neužíváme</w:t>
      </w:r>
    </w:p>
    <w:p w:rsidR="009808B2" w:rsidRPr="0032604E" w:rsidRDefault="002D43C0" w:rsidP="002D43C0">
      <w:pPr>
        <w:spacing w:before="120" w:after="360" w:line="240" w:lineRule="auto"/>
        <w:ind w:left="-567" w:right="-964"/>
        <w:rPr>
          <w:i/>
          <w:sz w:val="28"/>
          <w:szCs w:val="28"/>
        </w:rPr>
      </w:pPr>
      <w:r>
        <w:rPr>
          <w:i/>
          <w:sz w:val="28"/>
          <w:szCs w:val="28"/>
        </w:rPr>
        <w:t>Nelson´s Column, at Durrant´s Hotel</w:t>
      </w:r>
    </w:p>
    <w:p w:rsidR="008651E8" w:rsidRDefault="002D43C0" w:rsidP="002D43C0">
      <w:pPr>
        <w:spacing w:before="360" w:after="0" w:line="240" w:lineRule="auto"/>
        <w:ind w:left="-567" w:right="-964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0F81485" wp14:editId="583803C3">
            <wp:simplePos x="0" y="0"/>
            <wp:positionH relativeFrom="column">
              <wp:posOffset>2793365</wp:posOffset>
            </wp:positionH>
            <wp:positionV relativeFrom="paragraph">
              <wp:posOffset>328295</wp:posOffset>
            </wp:positionV>
            <wp:extent cx="1272540" cy="794385"/>
            <wp:effectExtent l="0" t="0" r="3810" b="5715"/>
            <wp:wrapTight wrapText="bothSides">
              <wp:wrapPolygon edited="0">
                <wp:start x="0" y="0"/>
                <wp:lineTo x="0" y="21237"/>
                <wp:lineTo x="21341" y="21237"/>
                <wp:lineTo x="21341" y="0"/>
                <wp:lineTo x="0" y="0"/>
              </wp:wrapPolygon>
            </wp:wrapTight>
            <wp:docPr id="2" name="Obrázek 2" descr="http://i.telegraph.co.uk/multimedia/archive/02298/simpsons_22981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2298/simpsons_229816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B2">
        <w:rPr>
          <w:b/>
          <w:sz w:val="36"/>
          <w:szCs w:val="36"/>
        </w:rPr>
        <w:t>4</w:t>
      </w:r>
      <w:r w:rsidR="008651E8" w:rsidRPr="0032604E">
        <w:rPr>
          <w:b/>
          <w:sz w:val="36"/>
          <w:szCs w:val="36"/>
        </w:rPr>
        <w:t>)</w:t>
      </w:r>
      <w:r w:rsidR="008651E8">
        <w:rPr>
          <w:sz w:val="28"/>
          <w:szCs w:val="28"/>
        </w:rPr>
        <w:t xml:space="preserve"> Člen určitý </w:t>
      </w:r>
      <w:r w:rsidR="008651E8" w:rsidRPr="008651E8">
        <w:rPr>
          <w:b/>
          <w:color w:val="008000"/>
          <w:sz w:val="28"/>
          <w:szCs w:val="28"/>
        </w:rPr>
        <w:t>užíváme</w:t>
      </w:r>
      <w:r w:rsidR="008651E8">
        <w:rPr>
          <w:sz w:val="28"/>
          <w:szCs w:val="28"/>
        </w:rPr>
        <w:t xml:space="preserve"> obvykle u názvů řek, moří, oceánů a kanálů</w:t>
      </w:r>
    </w:p>
    <w:p w:rsidR="008651E8" w:rsidRDefault="008651E8" w:rsidP="002D43C0">
      <w:pPr>
        <w:spacing w:before="120" w:line="240" w:lineRule="auto"/>
        <w:ind w:left="-567" w:right="-964"/>
        <w:rPr>
          <w:i/>
          <w:sz w:val="28"/>
          <w:szCs w:val="28"/>
        </w:rPr>
      </w:pPr>
      <w:r w:rsidRPr="008651E8">
        <w:rPr>
          <w:i/>
          <w:sz w:val="28"/>
          <w:szCs w:val="28"/>
        </w:rPr>
        <w:t>the (River) Thames</w:t>
      </w:r>
      <w:r w:rsidR="0032604E">
        <w:rPr>
          <w:i/>
          <w:sz w:val="28"/>
          <w:szCs w:val="28"/>
        </w:rPr>
        <w:t xml:space="preserve"> , </w:t>
      </w:r>
      <w:r w:rsidRPr="008651E8">
        <w:rPr>
          <w:i/>
          <w:sz w:val="28"/>
          <w:szCs w:val="28"/>
        </w:rPr>
        <w:t>in the Atlantic</w:t>
      </w:r>
      <w:r w:rsidR="002D43C0">
        <w:rPr>
          <w:i/>
          <w:sz w:val="28"/>
          <w:szCs w:val="28"/>
        </w:rPr>
        <w:t xml:space="preserve"> </w:t>
      </w:r>
    </w:p>
    <w:p w:rsidR="008651E8" w:rsidRDefault="009808B2" w:rsidP="002D43C0">
      <w:pPr>
        <w:spacing w:before="600" w:after="0" w:line="240" w:lineRule="auto"/>
        <w:ind w:left="-567" w:right="-964"/>
        <w:rPr>
          <w:sz w:val="28"/>
          <w:szCs w:val="28"/>
        </w:rPr>
      </w:pPr>
      <w:r>
        <w:rPr>
          <w:b/>
          <w:sz w:val="36"/>
          <w:szCs w:val="36"/>
        </w:rPr>
        <w:t>5</w:t>
      </w:r>
      <w:r w:rsidR="008651E8" w:rsidRPr="0032604E">
        <w:rPr>
          <w:b/>
          <w:sz w:val="36"/>
          <w:szCs w:val="36"/>
        </w:rPr>
        <w:t>)</w:t>
      </w:r>
      <w:r w:rsidR="008651E8">
        <w:rPr>
          <w:sz w:val="28"/>
          <w:szCs w:val="28"/>
        </w:rPr>
        <w:t xml:space="preserve"> </w:t>
      </w:r>
      <w:r w:rsidR="0032604E">
        <w:rPr>
          <w:sz w:val="28"/>
          <w:szCs w:val="28"/>
        </w:rPr>
        <w:t xml:space="preserve">Člen určitý </w:t>
      </w:r>
      <w:r w:rsidR="0032604E" w:rsidRPr="008651E8">
        <w:rPr>
          <w:b/>
          <w:color w:val="008000"/>
          <w:sz w:val="28"/>
          <w:szCs w:val="28"/>
        </w:rPr>
        <w:t>užíváme</w:t>
      </w:r>
      <w:r w:rsidR="0032604E">
        <w:rPr>
          <w:b/>
          <w:color w:val="008000"/>
          <w:sz w:val="28"/>
          <w:szCs w:val="28"/>
        </w:rPr>
        <w:t xml:space="preserve"> </w:t>
      </w:r>
      <w:r w:rsidR="0032604E" w:rsidRPr="0032604E">
        <w:rPr>
          <w:sz w:val="28"/>
          <w:szCs w:val="28"/>
        </w:rPr>
        <w:t>obvykle u názvů divadel, kin a muzeí</w:t>
      </w:r>
    </w:p>
    <w:p w:rsidR="0032604E" w:rsidRDefault="0032604E" w:rsidP="002D43C0">
      <w:pPr>
        <w:spacing w:before="120" w:line="240" w:lineRule="auto"/>
        <w:ind w:left="-567" w:right="-964"/>
        <w:rPr>
          <w:i/>
          <w:sz w:val="28"/>
          <w:szCs w:val="28"/>
        </w:rPr>
      </w:pPr>
      <w:r w:rsidRPr="0032604E">
        <w:rPr>
          <w:i/>
          <w:sz w:val="28"/>
          <w:szCs w:val="28"/>
        </w:rPr>
        <w:t>the Natural History Muzeum</w:t>
      </w:r>
      <w:r>
        <w:rPr>
          <w:i/>
          <w:sz w:val="28"/>
          <w:szCs w:val="28"/>
        </w:rPr>
        <w:t>, the Odeon (cinema)</w:t>
      </w:r>
    </w:p>
    <w:p w:rsidR="0032604E" w:rsidRDefault="009808B2" w:rsidP="002D43C0">
      <w:pPr>
        <w:spacing w:before="360" w:after="0" w:line="240" w:lineRule="auto"/>
        <w:ind w:left="-567" w:right="-964"/>
        <w:rPr>
          <w:sz w:val="28"/>
          <w:szCs w:val="28"/>
        </w:rPr>
      </w:pPr>
      <w:r>
        <w:rPr>
          <w:b/>
          <w:sz w:val="36"/>
          <w:szCs w:val="36"/>
        </w:rPr>
        <w:t>6</w:t>
      </w:r>
      <w:r w:rsidR="0032604E" w:rsidRPr="0032604E">
        <w:rPr>
          <w:b/>
          <w:sz w:val="36"/>
          <w:szCs w:val="36"/>
        </w:rPr>
        <w:t>)</w:t>
      </w:r>
      <w:r w:rsidR="0032604E" w:rsidRPr="0032604E">
        <w:rPr>
          <w:sz w:val="28"/>
          <w:szCs w:val="28"/>
        </w:rPr>
        <w:t xml:space="preserve"> </w:t>
      </w:r>
      <w:r w:rsidR="0032604E">
        <w:rPr>
          <w:sz w:val="28"/>
          <w:szCs w:val="28"/>
        </w:rPr>
        <w:t xml:space="preserve">Člen určitý </w:t>
      </w:r>
      <w:r w:rsidR="0032604E" w:rsidRPr="008651E8">
        <w:rPr>
          <w:b/>
          <w:color w:val="008000"/>
          <w:sz w:val="28"/>
          <w:szCs w:val="28"/>
        </w:rPr>
        <w:t>užíváme</w:t>
      </w:r>
      <w:r w:rsidR="0032604E">
        <w:rPr>
          <w:b/>
          <w:color w:val="008000"/>
          <w:sz w:val="28"/>
          <w:szCs w:val="28"/>
        </w:rPr>
        <w:t xml:space="preserve"> </w:t>
      </w:r>
      <w:r w:rsidR="0032604E">
        <w:rPr>
          <w:sz w:val="28"/>
          <w:szCs w:val="28"/>
        </w:rPr>
        <w:t>před názvy míst, je-li jejich součástí předložka OF</w:t>
      </w:r>
    </w:p>
    <w:p w:rsidR="0032604E" w:rsidRDefault="0032604E" w:rsidP="002D43C0">
      <w:pPr>
        <w:spacing w:before="120" w:line="240" w:lineRule="auto"/>
        <w:ind w:left="-567" w:right="-964"/>
        <w:rPr>
          <w:i/>
          <w:sz w:val="28"/>
          <w:szCs w:val="28"/>
        </w:rPr>
      </w:pPr>
      <w:r w:rsidRPr="0032604E">
        <w:rPr>
          <w:i/>
          <w:sz w:val="28"/>
          <w:szCs w:val="28"/>
        </w:rPr>
        <w:t>the Tower of London, the Bank of England</w:t>
      </w:r>
      <w:bookmarkStart w:id="0" w:name="_GoBack"/>
      <w:bookmarkEnd w:id="0"/>
    </w:p>
    <w:sectPr w:rsidR="0032604E" w:rsidSect="002C0E0E">
      <w:pgSz w:w="8391" w:h="11907" w:code="11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02"/>
    <w:rsid w:val="002C0E0E"/>
    <w:rsid w:val="002D43C0"/>
    <w:rsid w:val="0032604E"/>
    <w:rsid w:val="0040255E"/>
    <w:rsid w:val="008651E8"/>
    <w:rsid w:val="00964B02"/>
    <w:rsid w:val="009808B2"/>
    <w:rsid w:val="00A07F42"/>
    <w:rsid w:val="00D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cp:lastPrinted>2015-05-19T20:14:00Z</cp:lastPrinted>
  <dcterms:created xsi:type="dcterms:W3CDTF">2015-05-20T22:19:00Z</dcterms:created>
  <dcterms:modified xsi:type="dcterms:W3CDTF">2015-05-20T22:19:00Z</dcterms:modified>
</cp:coreProperties>
</file>